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2DFF59EF" w:rsidR="004A6FD7" w:rsidRPr="008D24D1" w:rsidRDefault="00203BEA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8D24D1">
        <w:rPr>
          <w:rFonts w:ascii="Arial" w:hAnsi="Arial" w:cs="Arial"/>
          <w:b/>
          <w:color w:val="000000" w:themeColor="text1"/>
        </w:rPr>
        <w:t xml:space="preserve">la luz, la temperatura </w:t>
      </w:r>
      <w:r w:rsidRPr="008D24D1">
        <w:rPr>
          <w:rFonts w:ascii="Arial" w:hAnsi="Arial" w:cs="Arial"/>
          <w:color w:val="000000" w:themeColor="text1"/>
        </w:rPr>
        <w:t>y</w:t>
      </w:r>
      <w:r w:rsidR="00A37003" w:rsidRPr="008D24D1">
        <w:rPr>
          <w:rFonts w:ascii="Arial" w:hAnsi="Arial" w:cs="Arial"/>
          <w:color w:val="000000" w:themeColor="text1"/>
        </w:rPr>
        <w:t xml:space="preserve"> </w:t>
      </w:r>
      <w:r w:rsidR="00CC3287" w:rsidRPr="008D24D1">
        <w:rPr>
          <w:rFonts w:ascii="Arial" w:hAnsi="Arial" w:cs="Arial"/>
          <w:color w:val="000000" w:themeColor="text1"/>
        </w:rPr>
        <w:t xml:space="preserve">la </w:t>
      </w:r>
      <w:r w:rsidR="00CC3287" w:rsidRPr="008D24D1">
        <w:rPr>
          <w:rFonts w:ascii="Arial" w:hAnsi="Arial" w:cs="Arial"/>
          <w:b/>
          <w:color w:val="000000" w:themeColor="text1"/>
        </w:rPr>
        <w:t xml:space="preserve">concentración de </w:t>
      </w:r>
      <w:r w:rsidR="00A37003" w:rsidRPr="008D24D1">
        <w:rPr>
          <w:rFonts w:ascii="Arial" w:hAnsi="Arial" w:cs="Arial"/>
          <w:b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limita</w:t>
      </w:r>
      <w:r w:rsidR="003A646A">
        <w:rPr>
          <w:rFonts w:ascii="Arial" w:hAnsi="Arial" w:cs="Arial"/>
          <w:b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composición de seres vivos que se encuentran en es</w:t>
      </w:r>
      <w:r w:rsidR="00BA76B6" w:rsidRPr="008D24D1">
        <w:rPr>
          <w:rFonts w:ascii="Arial" w:hAnsi="Arial" w:cs="Arial"/>
        </w:rPr>
        <w:t>t</w:t>
      </w:r>
      <w:r w:rsidRPr="008D24D1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5F7E3C92" w:rsidR="00D00C81" w:rsidRPr="008D24D1" w:rsidRDefault="0036078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>intercambiar eficientemente gases con su medio.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 o</w:t>
      </w:r>
      <w:r w:rsidR="0030635A" w:rsidRPr="008D24D1">
        <w:rPr>
          <w:rFonts w:ascii="Arial" w:hAnsi="Arial" w:cs="Arial"/>
          <w:color w:val="000000" w:themeColor="text1"/>
        </w:rPr>
        <w:t xml:space="preserve"> aletas, entre otras, </w:t>
      </w:r>
      <w:r w:rsidR="000A009B" w:rsidRPr="008D24D1">
        <w:rPr>
          <w:rFonts w:ascii="Arial" w:hAnsi="Arial" w:cs="Arial"/>
          <w:color w:val="000000" w:themeColor="text1"/>
        </w:rPr>
        <w:t>que</w:t>
      </w:r>
      <w:r w:rsidR="008767FA" w:rsidRPr="008D24D1">
        <w:rPr>
          <w:rFonts w:ascii="Arial" w:hAnsi="Arial" w:cs="Arial"/>
          <w:color w:val="000000" w:themeColor="text1"/>
        </w:rPr>
        <w:t xml:space="preserve"> les </w:t>
      </w:r>
      <w:r w:rsidR="00756F47" w:rsidRPr="008D24D1">
        <w:rPr>
          <w:rFonts w:ascii="Arial" w:hAnsi="Arial" w:cs="Arial"/>
          <w:color w:val="000000" w:themeColor="text1"/>
        </w:rPr>
        <w:t xml:space="preserve">permiten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 w:rsidRPr="008D24D1">
        <w:rPr>
          <w:rFonts w:ascii="Arial" w:hAnsi="Arial" w:cs="Arial"/>
          <w:color w:val="000000" w:themeColor="text1"/>
        </w:rPr>
        <w:t>eficientemente</w:t>
      </w:r>
      <w:r w:rsidR="00D00C81" w:rsidRPr="008D24D1">
        <w:rPr>
          <w:rFonts w:ascii="Arial" w:hAnsi="Arial" w:cs="Arial"/>
          <w:color w:val="000000" w:themeColor="text1"/>
        </w:rPr>
        <w:t xml:space="preserve"> en un medio líquido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7A54F50F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EF2B97" w:rsidRPr="008D24D1">
        <w:rPr>
          <w:rFonts w:ascii="Arial" w:hAnsi="Arial" w:cs="Arial"/>
          <w:color w:val="000000" w:themeColor="text1"/>
        </w:rPr>
        <w:t xml:space="preserve">o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Pr="008D24D1">
        <w:rPr>
          <w:rFonts w:ascii="Arial" w:hAnsi="Arial" w:cs="Arial"/>
          <w:color w:val="000000" w:themeColor="text1"/>
        </w:rPr>
        <w:t xml:space="preserve"> estructuras que les permiten adherirse </w:t>
      </w:r>
      <w:r w:rsidR="000B2167">
        <w:rPr>
          <w:rFonts w:ascii="Arial" w:hAnsi="Arial" w:cs="Arial"/>
          <w:color w:val="000000" w:themeColor="text1"/>
        </w:rPr>
        <w:t xml:space="preserve">con fuerza </w:t>
      </w:r>
      <w:r w:rsidRPr="008D24D1">
        <w:rPr>
          <w:rFonts w:ascii="Arial" w:hAnsi="Arial" w:cs="Arial"/>
          <w:color w:val="000000" w:themeColor="text1"/>
        </w:rPr>
        <w:t xml:space="preserve">a la superficie que los soporta.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15A9D0BE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estar sobre la superficie,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8D24D1">
        <w:rPr>
          <w:rFonts w:ascii="Arial" w:hAnsi="Arial" w:cs="Arial"/>
          <w:b/>
          <w:color w:val="000000" w:themeColor="text1"/>
        </w:rPr>
        <w:t>luz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temperatura</w:t>
      </w:r>
      <w:r w:rsidRPr="008D24D1">
        <w:rPr>
          <w:rFonts w:ascii="Arial" w:hAnsi="Arial" w:cs="Arial"/>
          <w:color w:val="000000" w:themeColor="text1"/>
        </w:rPr>
        <w:t xml:space="preserve">, la </w:t>
      </w:r>
      <w:r w:rsidRPr="008D24D1">
        <w:rPr>
          <w:rFonts w:ascii="Arial" w:hAnsi="Arial" w:cs="Arial"/>
          <w:b/>
          <w:color w:val="000000" w:themeColor="text1"/>
        </w:rPr>
        <w:t>humedad</w:t>
      </w:r>
      <w:r w:rsidR="0030635A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y los </w:t>
      </w:r>
      <w:r w:rsidRPr="008D24D1">
        <w:rPr>
          <w:rFonts w:ascii="Arial" w:hAnsi="Arial" w:cs="Arial"/>
          <w:b/>
          <w:color w:val="000000" w:themeColor="text1"/>
        </w:rPr>
        <w:t>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224487ED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40309A" w:rsidRPr="002527AD">
        <w:rPr>
          <w:rFonts w:ascii="Arial" w:hAnsi="Arial" w:cs="Arial"/>
          <w:color w:val="000000" w:themeColor="text1"/>
        </w:rPr>
        <w:t xml:space="preserve">son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variable</w:t>
      </w:r>
      <w:r w:rsidR="0040309A" w:rsidRPr="001B3222">
        <w:rPr>
          <w:rFonts w:ascii="Arial" w:hAnsi="Arial" w:cs="Arial"/>
          <w:color w:val="000000" w:themeColor="text1"/>
        </w:rPr>
        <w:t xml:space="preserve">s,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B7709" w:rsidRPr="001B3222">
        <w:rPr>
          <w:rFonts w:ascii="Arial" w:hAnsi="Arial" w:cs="Arial"/>
          <w:color w:val="000000" w:themeColor="text1"/>
        </w:rPr>
        <w:t xml:space="preserve"> es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 xml:space="preserve">factor limitante. </w:t>
      </w:r>
      <w:r w:rsidR="0040309A" w:rsidRPr="001B3222">
        <w:rPr>
          <w:rFonts w:ascii="Arial" w:hAnsi="Arial" w:cs="Arial"/>
          <w:color w:val="000000" w:themeColor="text1"/>
        </w:rPr>
        <w:t>Por esto, la 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1B3222">
        <w:rPr>
          <w:rFonts w:ascii="Arial" w:hAnsi="Arial" w:cs="Arial"/>
          <w:color w:val="000000" w:themeColor="text1"/>
        </w:rPr>
        <w:t xml:space="preserve">temperatura </w:t>
      </w:r>
      <w:r w:rsidR="00846170" w:rsidRPr="001B3222">
        <w:rPr>
          <w:rFonts w:ascii="Arial" w:hAnsi="Arial" w:cs="Arial"/>
          <w:color w:val="000000" w:themeColor="text1"/>
        </w:rPr>
        <w:t>establecen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74F0F368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3E4960" w:rsidRPr="001B3222">
        <w:rPr>
          <w:rFonts w:ascii="Arial" w:hAnsi="Arial" w:cs="Arial"/>
          <w:color w:val="000000" w:themeColor="text1"/>
        </w:rPr>
        <w:t xml:space="preserve">constituyen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</w:t>
      </w:r>
      <w:r w:rsidR="00087B27" w:rsidRPr="001B3222">
        <w:rPr>
          <w:rFonts w:ascii="Arial" w:hAnsi="Arial" w:cs="Arial"/>
          <w:color w:val="000000" w:themeColor="text1"/>
        </w:rPr>
        <w:lastRenderedPageBreak/>
        <w:t>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087B27" w:rsidRPr="001B3222">
        <w:rPr>
          <w:rFonts w:ascii="Arial" w:hAnsi="Arial" w:cs="Arial"/>
          <w:color w:val="000000" w:themeColor="text1"/>
        </w:rPr>
        <w:t xml:space="preserve">les </w:t>
      </w:r>
      <w:r w:rsidR="0043185A" w:rsidRPr="001B3222">
        <w:rPr>
          <w:rFonts w:ascii="Arial" w:hAnsi="Arial" w:cs="Arial"/>
          <w:color w:val="000000" w:themeColor="text1"/>
        </w:rPr>
        <w:t>s</w:t>
      </w:r>
      <w:r w:rsidRPr="001B3222">
        <w:rPr>
          <w:rFonts w:ascii="Arial" w:hAnsi="Arial" w:cs="Arial"/>
          <w:color w:val="000000" w:themeColor="text1"/>
        </w:rPr>
        <w:t>uministran</w:t>
      </w:r>
      <w:r w:rsidR="0043185A" w:rsidRPr="001B3222">
        <w:rPr>
          <w:rFonts w:ascii="Arial" w:hAnsi="Arial" w:cs="Arial"/>
          <w:color w:val="000000" w:themeColor="text1"/>
        </w:rPr>
        <w:t xml:space="preserve"> 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4EF509E0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5E2EFA" w:rsidRPr="008D24D1">
        <w:rPr>
          <w:rFonts w:ascii="Arial" w:hAnsi="Arial" w:cs="Arial"/>
          <w:color w:val="000000" w:themeColor="text1"/>
        </w:rPr>
        <w:t xml:space="preserve"> que les permite</w:t>
      </w:r>
      <w:r w:rsidR="00AD4AD0" w:rsidRPr="008D24D1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9E45C0" w:rsidRPr="008D24D1">
        <w:rPr>
          <w:rFonts w:ascii="Arial" w:hAnsi="Arial" w:cs="Arial"/>
          <w:color w:val="000000" w:themeColor="text1"/>
        </w:rPr>
        <w:t>su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39A03355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los árboles que allí habitan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que no penetran </w:t>
      </w:r>
      <w:r w:rsidR="00C51F07" w:rsidRPr="001B3222">
        <w:rPr>
          <w:rFonts w:ascii="Arial" w:hAnsi="Arial" w:cs="Arial"/>
          <w:color w:val="000000"/>
        </w:rPr>
        <w:t>profundamente</w:t>
      </w:r>
      <w:r w:rsidR="00AD4AD0" w:rsidRPr="001B3222">
        <w:rPr>
          <w:rFonts w:ascii="Arial" w:hAnsi="Arial" w:cs="Arial"/>
          <w:color w:val="000000"/>
        </w:rPr>
        <w:t xml:space="preserve"> en el suelo</w:t>
      </w:r>
      <w:r w:rsidR="00E977A4" w:rsidRPr="001B3222">
        <w:rPr>
          <w:rFonts w:ascii="Arial" w:hAnsi="Arial" w:cs="Arial"/>
          <w:color w:val="000000"/>
        </w:rPr>
        <w:t xml:space="preserve"> y 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6C2870C8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94257AF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>Este intercambio 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5E90EE3F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41779BE9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4B2F7C" w:rsidRPr="008D24D1">
        <w:rPr>
          <w:rFonts w:ascii="Arial" w:hAnsi="Arial" w:cs="Arial"/>
        </w:rPr>
        <w:t xml:space="preserve">Los biomas son grandes </w:t>
      </w:r>
      <w:r w:rsidR="004B2F7C" w:rsidRPr="008D24D1">
        <w:rPr>
          <w:rFonts w:ascii="Arial" w:hAnsi="Arial" w:cs="Arial"/>
          <w:b/>
        </w:rPr>
        <w:t>unidades ecológicas</w:t>
      </w:r>
      <w:r w:rsidR="004B2F7C" w:rsidRPr="008D24D1">
        <w:rPr>
          <w:rFonts w:ascii="Arial" w:hAnsi="Arial" w:cs="Arial"/>
        </w:rPr>
        <w:t xml:space="preserve"> que se definen a nivel continental o de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5EFE5BEF" w14:textId="18CCA3F3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Algunos especialistas consideran que los ecosistemas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acuáticos también conforman biomas. Sin embargo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8D24D1" w:rsidRDefault="004B18F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A3D0E">
        <w:rPr>
          <w:rFonts w:ascii="Arial" w:hAnsi="Arial" w:cs="Arial"/>
          <w:color w:val="000000" w:themeColor="text1"/>
        </w:rPr>
        <w:t>Un mismo bioma puede</w:t>
      </w:r>
      <w:r w:rsidR="004A6FD7" w:rsidRPr="007A3D0E">
        <w:rPr>
          <w:rFonts w:ascii="Arial" w:hAnsi="Arial" w:cs="Arial"/>
          <w:color w:val="000000" w:themeColor="text1"/>
        </w:rPr>
        <w:t xml:space="preserve"> repetirse</w:t>
      </w:r>
      <w:r w:rsidR="004A6FD7" w:rsidRPr="008D24D1">
        <w:rPr>
          <w:rFonts w:ascii="Arial" w:hAnsi="Arial" w:cs="Arial"/>
          <w:color w:val="000000" w:themeColor="text1"/>
        </w:rPr>
        <w:t xml:space="preserve"> en </w:t>
      </w:r>
      <w:r w:rsidRPr="008D24D1">
        <w:rPr>
          <w:rFonts w:ascii="Arial" w:hAnsi="Arial" w:cs="Arial"/>
          <w:color w:val="000000" w:themeColor="text1"/>
        </w:rPr>
        <w:t xml:space="preserve">diferentes </w:t>
      </w:r>
      <w:r w:rsidR="004A6FD7" w:rsidRPr="008D24D1">
        <w:rPr>
          <w:rFonts w:ascii="Arial" w:hAnsi="Arial" w:cs="Arial"/>
          <w:color w:val="000000" w:themeColor="text1"/>
        </w:rPr>
        <w:t>lugares</w:t>
      </w:r>
      <w:r w:rsidR="00813E2E" w:rsidRPr="008D24D1">
        <w:rPr>
          <w:rFonts w:ascii="Arial" w:hAnsi="Arial" w:cs="Arial"/>
          <w:color w:val="000000" w:themeColor="text1"/>
        </w:rPr>
        <w:t xml:space="preserve"> del planeta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4070C7" w:rsidRPr="008D24D1">
        <w:rPr>
          <w:rFonts w:ascii="Arial" w:hAnsi="Arial" w:cs="Arial"/>
          <w:color w:val="000000" w:themeColor="text1"/>
        </w:rPr>
        <w:t>Esto se debe a que</w:t>
      </w:r>
      <w:r w:rsidR="000B357A" w:rsidRPr="008D24D1">
        <w:rPr>
          <w:rFonts w:ascii="Arial" w:hAnsi="Arial" w:cs="Arial"/>
          <w:color w:val="000000" w:themeColor="text1"/>
        </w:rPr>
        <w:t xml:space="preserve"> en esos lugares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0B357A" w:rsidRPr="008D24D1">
        <w:rPr>
          <w:rFonts w:ascii="Arial" w:hAnsi="Arial" w:cs="Arial"/>
          <w:color w:val="000000" w:themeColor="text1"/>
        </w:rPr>
        <w:t>priman</w:t>
      </w:r>
      <w:r w:rsidR="004A6FD7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condiciones ambientales</w:t>
      </w:r>
      <w:r w:rsidR="00093EB2">
        <w:rPr>
          <w:rFonts w:ascii="Arial" w:hAnsi="Arial" w:cs="Arial"/>
          <w:color w:val="000000" w:themeColor="text1"/>
        </w:rPr>
        <w:t xml:space="preserve"> similares</w:t>
      </w:r>
      <w:r w:rsidRPr="008D24D1">
        <w:rPr>
          <w:rFonts w:ascii="Arial" w:hAnsi="Arial" w:cs="Arial"/>
          <w:color w:val="000000" w:themeColor="text1"/>
        </w:rPr>
        <w:t>.</w:t>
      </w:r>
      <w:r w:rsidR="00FE5D6B" w:rsidRPr="008D24D1">
        <w:rPr>
          <w:rFonts w:ascii="Arial" w:hAnsi="Arial" w:cs="Arial"/>
          <w:color w:val="000000" w:themeColor="text1"/>
        </w:rPr>
        <w:t xml:space="preserve"> Por ejemplo,</w:t>
      </w:r>
      <w:r w:rsidR="004B2F7C" w:rsidRPr="008D24D1">
        <w:rPr>
          <w:rFonts w:ascii="Arial" w:hAnsi="Arial" w:cs="Arial"/>
          <w:color w:val="000000" w:themeColor="text1"/>
        </w:rPr>
        <w:t xml:space="preserve"> parte </w:t>
      </w:r>
      <w:r w:rsidR="00FE5D6B" w:rsidRPr="008D24D1">
        <w:rPr>
          <w:rFonts w:ascii="Arial" w:hAnsi="Arial" w:cs="Arial"/>
          <w:color w:val="000000" w:themeColor="text1"/>
        </w:rPr>
        <w:t>de</w:t>
      </w:r>
      <w:r w:rsidR="007A3D0E">
        <w:rPr>
          <w:rFonts w:ascii="Arial" w:hAnsi="Arial" w:cs="Arial"/>
          <w:color w:val="000000" w:themeColor="text1"/>
        </w:rPr>
        <w:t>l</w:t>
      </w:r>
      <w:r w:rsidR="00FE5D6B" w:rsidRPr="008D24D1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8D24D1">
        <w:rPr>
          <w:rFonts w:ascii="Arial" w:hAnsi="Arial" w:cs="Arial"/>
          <w:color w:val="000000" w:themeColor="text1"/>
        </w:rPr>
        <w:t xml:space="preserve"> </w:t>
      </w:r>
      <w:r w:rsidR="006C6EF1" w:rsidRPr="008D24D1">
        <w:rPr>
          <w:rFonts w:ascii="Arial" w:hAnsi="Arial" w:cs="Arial"/>
          <w:color w:val="000000" w:themeColor="text1"/>
        </w:rPr>
        <w:t xml:space="preserve">y el de un país tan alejado del nuestro, como </w:t>
      </w:r>
      <w:r w:rsidR="006C6EF1" w:rsidRPr="008D24D1">
        <w:rPr>
          <w:rFonts w:ascii="Arial" w:hAnsi="Arial" w:cs="Arial"/>
          <w:b/>
          <w:color w:val="000000" w:themeColor="text1"/>
        </w:rPr>
        <w:t>Australia</w:t>
      </w:r>
      <w:r w:rsidR="006C6EF1" w:rsidRPr="008D24D1">
        <w:rPr>
          <w:rFonts w:ascii="Arial" w:hAnsi="Arial" w:cs="Arial"/>
          <w:color w:val="000000" w:themeColor="text1"/>
        </w:rPr>
        <w:t xml:space="preserve">, </w:t>
      </w:r>
      <w:r w:rsidR="003C5080">
        <w:rPr>
          <w:rFonts w:ascii="Arial" w:hAnsi="Arial" w:cs="Arial"/>
          <w:color w:val="000000" w:themeColor="text1"/>
        </w:rPr>
        <w:t>presentan ecosistemas que corresponden al</w:t>
      </w:r>
      <w:r w:rsidR="004B2F7C" w:rsidRPr="008D24D1">
        <w:rPr>
          <w:rFonts w:ascii="Arial" w:hAnsi="Arial" w:cs="Arial"/>
          <w:color w:val="000000" w:themeColor="text1"/>
        </w:rPr>
        <w:t xml:space="preserve"> bioma</w:t>
      </w:r>
      <w:r w:rsidR="00FE5D6B" w:rsidRPr="008D24D1">
        <w:rPr>
          <w:rFonts w:ascii="Arial" w:hAnsi="Arial" w:cs="Arial"/>
          <w:color w:val="000000" w:themeColor="text1"/>
        </w:rPr>
        <w:t xml:space="preserve"> </w:t>
      </w:r>
      <w:r w:rsidR="007A3D0E">
        <w:rPr>
          <w:rFonts w:ascii="Arial" w:hAnsi="Arial" w:cs="Arial"/>
          <w:color w:val="000000" w:themeColor="text1"/>
        </w:rPr>
        <w:t xml:space="preserve">de </w:t>
      </w:r>
      <w:r w:rsidR="001528D1">
        <w:rPr>
          <w:rFonts w:ascii="Arial" w:hAnsi="Arial" w:cs="Arial"/>
          <w:color w:val="000000" w:themeColor="text1"/>
        </w:rPr>
        <w:t>selva.</w:t>
      </w:r>
      <w:r w:rsidR="004F1452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7FB0349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7547D1E5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 xml:space="preserve">superficie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796DEB97" w14:textId="7BCEF3C9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8D24D1">
        <w:rPr>
          <w:rFonts w:ascii="Arial" w:hAnsi="Arial" w:cs="Arial"/>
        </w:rPr>
        <w:t>Si quieres conocer algo más sobre los grandes biomas</w:t>
      </w:r>
      <w:r w:rsidR="00C64459" w:rsidRPr="008D24D1">
        <w:rPr>
          <w:rFonts w:ascii="Arial" w:hAnsi="Arial" w:cs="Arial"/>
        </w:rPr>
        <w:t xml:space="preserve"> del mundo lee el siguiente artículo en</w:t>
      </w:r>
      <w:r w:rsidRPr="008D24D1">
        <w:rPr>
          <w:rFonts w:ascii="Arial" w:hAnsi="Arial" w:cs="Arial"/>
          <w:color w:val="FF0000"/>
        </w:rPr>
        <w:t xml:space="preserve"> </w:t>
      </w:r>
      <w:hyperlink r:id="rId13" w:history="1">
        <w:r w:rsidRPr="008D24D1">
          <w:rPr>
            <w:rFonts w:ascii="Arial" w:hAnsi="Arial" w:cs="Arial"/>
            <w:color w:val="31849B" w:themeColor="accent5" w:themeShade="BF"/>
          </w:rPr>
          <w:t>[VER]</w:t>
        </w:r>
      </w:hyperlink>
      <w:r w:rsidRPr="008D24D1">
        <w:rPr>
          <w:rFonts w:ascii="Arial" w:hAnsi="Arial" w:cs="Arial"/>
          <w:color w:val="31849B" w:themeColor="accent5" w:themeShade="BF"/>
        </w:rPr>
        <w:t>.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t>Actividad en la que se agrupan imágenes de los tipos de 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lastRenderedPageBreak/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1A9F2951" w14:textId="77777777" w:rsidR="003212D9" w:rsidRDefault="003212D9" w:rsidP="003212D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12D9" w:rsidRPr="008D24D1" w14:paraId="258B182F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700D227" w14:textId="77777777" w:rsidR="003212D9" w:rsidRPr="008D24D1" w:rsidRDefault="003212D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212D9" w:rsidRPr="008D24D1" w14:paraId="4C8183E1" w14:textId="77777777" w:rsidTr="00F432C7">
        <w:trPr>
          <w:trHeight w:val="229"/>
        </w:trPr>
        <w:tc>
          <w:tcPr>
            <w:tcW w:w="2518" w:type="dxa"/>
          </w:tcPr>
          <w:p w14:paraId="642B79C5" w14:textId="77777777" w:rsidR="003212D9" w:rsidRPr="008D24D1" w:rsidRDefault="003212D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2EB6B55" w14:textId="3EFC26C1" w:rsidR="003212D9" w:rsidRPr="008D24D1" w:rsidRDefault="003212D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432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M4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para elaborar re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</w:t>
            </w:r>
          </w:p>
        </w:tc>
      </w:tr>
      <w:tr w:rsidR="003212D9" w:rsidRPr="008D24D1" w14:paraId="0EAB7E85" w14:textId="77777777" w:rsidTr="00F432C7">
        <w:tc>
          <w:tcPr>
            <w:tcW w:w="2518" w:type="dxa"/>
          </w:tcPr>
          <w:p w14:paraId="1FAD2D13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  <w:t>Título</w:t>
            </w:r>
          </w:p>
        </w:tc>
        <w:tc>
          <w:tcPr>
            <w:tcW w:w="6515" w:type="dxa"/>
          </w:tcPr>
          <w:p w14:paraId="51A6FFAD" w14:textId="67AE08B0" w:rsidR="003212D9" w:rsidRPr="001B3222" w:rsidRDefault="003212D9" w:rsidP="003212D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 xml:space="preserve">Los ecosistemas acuáticos y </w:t>
            </w:r>
            <w:r w:rsidR="007F030E"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 xml:space="preserve">los ecosistemas </w:t>
            </w:r>
            <w:r w:rsidRPr="001B3222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>terrestres</w:t>
            </w:r>
          </w:p>
        </w:tc>
      </w:tr>
      <w:tr w:rsidR="003212D9" w:rsidRPr="008D24D1" w14:paraId="5275481D" w14:textId="77777777" w:rsidTr="00F432C7">
        <w:trPr>
          <w:trHeight w:val="669"/>
        </w:trPr>
        <w:tc>
          <w:tcPr>
            <w:tcW w:w="2518" w:type="dxa"/>
          </w:tcPr>
          <w:p w14:paraId="642172A8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  <w:highlight w:val="red"/>
              </w:rPr>
              <w:t xml:space="preserve">Descripción </w:t>
            </w:r>
          </w:p>
          <w:p w14:paraId="723875AA" w14:textId="77777777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</w:p>
        </w:tc>
        <w:tc>
          <w:tcPr>
            <w:tcW w:w="6515" w:type="dxa"/>
          </w:tcPr>
          <w:p w14:paraId="7B06E467" w14:textId="1A9034E3" w:rsidR="003212D9" w:rsidRPr="001B3222" w:rsidRDefault="003212D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red"/>
              </w:rPr>
            </w:pPr>
            <w:r w:rsidRPr="001B3222">
              <w:rPr>
                <w:rFonts w:ascii="Arial" w:hAnsi="Arial" w:cs="Arial"/>
                <w:sz w:val="24"/>
                <w:szCs w:val="24"/>
                <w:highlight w:val="red"/>
              </w:rPr>
              <w:t>Actividad con preguntas de selección múltiple sobre los ecosistemas acuáticos y</w:t>
            </w:r>
            <w:r w:rsidR="007F030E" w:rsidRPr="001B3222">
              <w:rPr>
                <w:rFonts w:ascii="Arial" w:hAnsi="Arial" w:cs="Arial"/>
                <w:sz w:val="24"/>
                <w:szCs w:val="24"/>
                <w:highlight w:val="red"/>
              </w:rPr>
              <w:t xml:space="preserve"> los ecosistemas</w:t>
            </w:r>
            <w:r w:rsidRPr="001B3222">
              <w:rPr>
                <w:rFonts w:ascii="Arial" w:hAnsi="Arial" w:cs="Arial"/>
                <w:sz w:val="24"/>
                <w:szCs w:val="24"/>
                <w:highlight w:val="red"/>
              </w:rPr>
              <w:t xml:space="preserve"> terrestres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8D24D1">
        <w:rPr>
          <w:rFonts w:ascii="Arial" w:hAnsi="Arial" w:cs="Arial"/>
          <w:b/>
        </w:rPr>
        <w:t>ecosistemas terrestres</w:t>
      </w:r>
      <w:r w:rsidR="00A53C88" w:rsidRPr="008D24D1">
        <w:rPr>
          <w:rFonts w:ascii="Arial" w:hAnsi="Arial" w:cs="Arial"/>
        </w:rPr>
        <w:t xml:space="preserve"> y </w:t>
      </w:r>
      <w:r w:rsidR="00A53C88" w:rsidRPr="008D24D1">
        <w:rPr>
          <w:rFonts w:ascii="Arial" w:hAnsi="Arial" w:cs="Arial"/>
          <w:b/>
        </w:rPr>
        <w:t>acuáticos</w:t>
      </w:r>
      <w:r w:rsidR="002213DD" w:rsidRPr="008D24D1">
        <w:rPr>
          <w:rFonts w:ascii="Arial" w:hAnsi="Arial" w:cs="Arial"/>
        </w:rPr>
        <w:t>.</w:t>
      </w:r>
    </w:p>
    <w:p w14:paraId="34FA66A5" w14:textId="77777777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Antes de comenzar </w:t>
      </w:r>
      <w:r w:rsidR="0008000D">
        <w:rPr>
          <w:rFonts w:ascii="Arial" w:hAnsi="Arial" w:cs="Arial"/>
        </w:rPr>
        <w:t>a estudiar</w:t>
      </w:r>
      <w:r w:rsidR="0008000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los ecosistemas de Colombia</w:t>
      </w:r>
      <w:r w:rsidR="000800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eastAsiaTheme="minorEastAsia" w:hAnsi="Arial" w:cs="Arial"/>
        </w:rPr>
        <w:t>mira este hermoso video realizado por el Instituto Humboldt en</w:t>
      </w:r>
      <w:r w:rsidRPr="008D24D1">
        <w:rPr>
          <w:rFonts w:ascii="Arial" w:eastAsiaTheme="minorEastAsia" w:hAnsi="Arial" w:cs="Arial"/>
          <w:color w:val="365F91" w:themeColor="accent1" w:themeShade="BF"/>
        </w:rPr>
        <w:t xml:space="preserve"> </w:t>
      </w:r>
      <w:r w:rsidRPr="008D24D1">
        <w:rPr>
          <w:rFonts w:ascii="Arial" w:eastAsiaTheme="minorEastAsia" w:hAnsi="Arial" w:cs="Arial"/>
          <w:color w:val="31849B" w:themeColor="accent5" w:themeShade="BF"/>
        </w:rPr>
        <w:t>[</w:t>
      </w:r>
      <w:hyperlink r:id="rId14" w:tgtFrame="_blank" w:history="1">
        <w:r w:rsidRPr="008D24D1">
          <w:rPr>
            <w:rFonts w:ascii="Arial" w:eastAsiaTheme="minorEastAsia" w:hAnsi="Arial" w:cs="Arial"/>
            <w:color w:val="31849B" w:themeColor="accent5" w:themeShade="BF"/>
          </w:rPr>
          <w:t>VER</w:t>
        </w:r>
      </w:hyperlink>
      <w:r w:rsidRPr="008D24D1">
        <w:rPr>
          <w:rFonts w:ascii="Arial" w:eastAsiaTheme="minorEastAsia" w:hAnsi="Arial" w:cs="Arial"/>
          <w:color w:val="31849B" w:themeColor="accent5" w:themeShade="BF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36F8263" w14:textId="53C6CAC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y su contacto con dos océanos, son el resultado de una larga historia de cambios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geológicos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biológicos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sea uno de los países más </w:t>
            </w:r>
            <w:r w:rsidR="005A5336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seis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6CC71C9C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 asociados a esta región son los </w:t>
      </w:r>
      <w:r w:rsidRPr="008D24D1">
        <w:rPr>
          <w:rFonts w:ascii="Arial" w:hAnsi="Arial" w:cs="Arial"/>
          <w:b/>
        </w:rPr>
        <w:t>páramos</w:t>
      </w:r>
      <w:r w:rsidRPr="008D24D1">
        <w:rPr>
          <w:rFonts w:ascii="Arial" w:hAnsi="Arial" w:cs="Arial"/>
        </w:rPr>
        <w:t xml:space="preserve">, las </w:t>
      </w:r>
      <w:r w:rsidRPr="008D24D1">
        <w:rPr>
          <w:rFonts w:ascii="Arial" w:hAnsi="Arial" w:cs="Arial"/>
          <w:b/>
        </w:rPr>
        <w:t xml:space="preserve">selvas andinas y </w:t>
      </w:r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 y los ecosistemas acuáticos de montaña,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Pie de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imagen</w:t>
            </w:r>
          </w:p>
        </w:tc>
        <w:tc>
          <w:tcPr>
            <w:tcW w:w="7440" w:type="dxa"/>
          </w:tcPr>
          <w:p w14:paraId="5EE55303" w14:textId="3C56AB6F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las montañas tropicales la temperatura varía a medida que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ascendemos 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os pisos térmicos van desde el cálido, el cual se ubica en las zonas bajas de las montañas, pasando luego por los pisos templado, frío y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páramo, hasta el piso nival,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7EFDB75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212C27FD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163A1D7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>de San Andrés y Providencia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Malpelo</w:t>
      </w:r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4E18FB6" w14:textId="02B2F011" w:rsidR="001C42A6" w:rsidRPr="008D24D1" w:rsidRDefault="001C42A6" w:rsidP="008D24D1">
      <w:pPr>
        <w:spacing w:after="0" w:line="360" w:lineRule="auto"/>
        <w:jc w:val="both"/>
        <w:rPr>
          <w:rFonts w:ascii="Arial" w:hAnsi="Arial" w:cs="Arial"/>
        </w:rPr>
      </w:pPr>
      <w:r w:rsidRPr="00117D94">
        <w:rPr>
          <w:rFonts w:ascii="Arial" w:hAnsi="Arial" w:cs="Arial"/>
        </w:rPr>
        <w:lastRenderedPageBreak/>
        <w:t xml:space="preserve">Si quieres ampliar tus conocimientos sobre las </w:t>
      </w:r>
      <w:r w:rsidR="00AF5674" w:rsidRPr="00117D94">
        <w:rPr>
          <w:rFonts w:ascii="Arial" w:hAnsi="Arial" w:cs="Arial"/>
        </w:rPr>
        <w:t xml:space="preserve">regiones naturales </w:t>
      </w:r>
      <w:r w:rsidRPr="00117D94">
        <w:rPr>
          <w:rFonts w:ascii="Arial" w:hAnsi="Arial" w:cs="Arial"/>
        </w:rPr>
        <w:t>de Colombia y sus ecosistemas asociados</w:t>
      </w:r>
      <w:r w:rsidR="00AF5674" w:rsidRPr="00117D94">
        <w:rPr>
          <w:rFonts w:ascii="Arial" w:hAnsi="Arial" w:cs="Arial"/>
        </w:rPr>
        <w:t>,</w:t>
      </w:r>
      <w:r w:rsidRPr="00117D94">
        <w:rPr>
          <w:rFonts w:ascii="Arial" w:hAnsi="Arial" w:cs="Arial"/>
        </w:rPr>
        <w:t xml:space="preserve"> mira el siguiente video producido por el </w:t>
      </w:r>
      <w:r w:rsidR="00AF5674" w:rsidRPr="00117D94">
        <w:rPr>
          <w:rFonts w:ascii="Arial" w:hAnsi="Arial" w:cs="Arial"/>
        </w:rPr>
        <w:t xml:space="preserve">Área </w:t>
      </w:r>
      <w:r w:rsidRPr="00117D94">
        <w:rPr>
          <w:rFonts w:ascii="Arial" w:hAnsi="Arial" w:cs="Arial"/>
        </w:rPr>
        <w:t xml:space="preserve">de Comunicaciones de Parques Nacionales Naturales de Colombia en </w:t>
      </w:r>
      <w:hyperlink r:id="rId18" w:history="1">
        <w:r w:rsidRPr="00117D94">
          <w:rPr>
            <w:rStyle w:val="Hipervnculo"/>
            <w:rFonts w:ascii="Arial" w:hAnsi="Arial" w:cs="Arial"/>
          </w:rPr>
          <w:t>[VER]</w:t>
        </w:r>
      </w:hyperlink>
      <w:r w:rsidRPr="00117D94">
        <w:rPr>
          <w:rFonts w:ascii="Arial" w:hAnsi="Arial" w:cs="Arial"/>
        </w:rPr>
        <w:t>.</w:t>
      </w:r>
    </w:p>
    <w:p w14:paraId="5B2706ED" w14:textId="77777777" w:rsidR="00F92A3C" w:rsidRPr="008D24D1" w:rsidRDefault="00F92A3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EB55A9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EB55A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EB55A9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EB55A9">
        <w:tc>
          <w:tcPr>
            <w:tcW w:w="2518" w:type="dxa"/>
          </w:tcPr>
          <w:p w14:paraId="7E87BE91" w14:textId="77777777" w:rsidR="00D943B0" w:rsidRPr="001B3222" w:rsidRDefault="00D943B0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EB55A9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310136AA" w:rsidR="00E10AEA" w:rsidRPr="008D24D1" w:rsidRDefault="00AF5674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prefijo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variedad de </w:t>
            </w:r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la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”.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La 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puede ser </w:t>
            </w:r>
            <w:r w:rsidR="00E10AEA" w:rsidRPr="00C607F3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07E76" w:rsidRPr="008D24D1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de ecosistemas.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1B5E98A4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Colombia se considera como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E10AEA" w:rsidRPr="008D24D1">
        <w:rPr>
          <w:rFonts w:ascii="Arial" w:hAnsi="Arial" w:cs="Arial"/>
          <w:b/>
          <w:color w:val="000000"/>
        </w:rPr>
        <w:t>megadiverso</w:t>
      </w:r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4C41D8F9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megadiversidad</w:t>
      </w:r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Pr="008D24D1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megadiverso</w:t>
            </w:r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CE71629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megadiversos</w:t>
            </w:r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fauna y la flora mundiales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megadiverso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e la megadiversidad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0628E2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0628E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0628E2">
        <w:tc>
          <w:tcPr>
            <w:tcW w:w="2410" w:type="dxa"/>
          </w:tcPr>
          <w:p w14:paraId="072E4EC4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0628E2">
        <w:tc>
          <w:tcPr>
            <w:tcW w:w="2410" w:type="dxa"/>
          </w:tcPr>
          <w:p w14:paraId="37C08D0C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países megadiversos</w:t>
            </w:r>
          </w:p>
        </w:tc>
      </w:tr>
      <w:tr w:rsidR="00294E4C" w:rsidRPr="008D24D1" w14:paraId="4021E674" w14:textId="77777777" w:rsidTr="000628E2">
        <w:tc>
          <w:tcPr>
            <w:tcW w:w="2410" w:type="dxa"/>
          </w:tcPr>
          <w:p w14:paraId="04E385C0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0628E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Preguntas de respuesta libre sobre los países megadiversos</w:t>
            </w:r>
          </w:p>
        </w:tc>
      </w:tr>
    </w:tbl>
    <w:p w14:paraId="094F62B4" w14:textId="77777777" w:rsidR="00294E4C" w:rsidRPr="008D24D1" w:rsidRDefault="00294E4C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DDC03C8" w14:textId="15DEF373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profundizar sobre la diversidad de especies en Colombia</w:t>
      </w:r>
      <w:r w:rsidR="0028639E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la siguiente información disponible en </w:t>
      </w:r>
      <w:hyperlink r:id="rId22" w:history="1">
        <w:r w:rsidRPr="008D24D1">
          <w:rPr>
            <w:rFonts w:ascii="Arial" w:hAnsi="Arial" w:cs="Arial"/>
            <w:color w:val="0070C0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EB55A9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EB55A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EB55A9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EB55A9">
        <w:tc>
          <w:tcPr>
            <w:tcW w:w="2518" w:type="dxa"/>
          </w:tcPr>
          <w:p w14:paraId="3D92A498" w14:textId="77777777" w:rsidR="00294E4C" w:rsidRPr="001B3222" w:rsidRDefault="00294E4C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EB55A9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que consolida conocimientos sobre La </w:t>
            </w:r>
            <w:r w:rsidRPr="006C02DE">
              <w:rPr>
                <w:rFonts w:ascii="Arial" w:hAnsi="Arial" w:cs="Arial"/>
                <w:sz w:val="24"/>
                <w:szCs w:val="24"/>
              </w:rPr>
              <w:lastRenderedPageBreak/>
              <w:t>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2F886D02" w14:textId="59EC6B9F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570953" w:rsidRPr="008D24D1">
        <w:rPr>
          <w:rFonts w:ascii="Arial" w:hAnsi="Arial" w:cs="Arial"/>
          <w:color w:val="000000" w:themeColor="text1"/>
        </w:rPr>
        <w:t>lombia, a una escala más reducida</w:t>
      </w:r>
      <w:r w:rsidR="00E10AEA" w:rsidRPr="008D24D1">
        <w:rPr>
          <w:rFonts w:ascii="Arial" w:hAnsi="Arial" w:cs="Arial"/>
          <w:color w:val="000000" w:themeColor="text1"/>
        </w:rPr>
        <w:t xml:space="preserve">,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1A10319" w14:textId="0D99DCE9" w:rsidR="00970CFE" w:rsidRPr="008D24D1" w:rsidRDefault="003C720D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</w:t>
      </w:r>
      <w:r w:rsidR="00974AA2" w:rsidRPr="008D24D1">
        <w:rPr>
          <w:rFonts w:ascii="Arial" w:hAnsi="Arial" w:cs="Arial"/>
          <w:color w:val="000000" w:themeColor="text1"/>
        </w:rPr>
        <w:t>s t</w:t>
      </w:r>
      <w:r w:rsidR="004931F4" w:rsidRPr="008D24D1">
        <w:rPr>
          <w:rFonts w:ascii="Arial" w:hAnsi="Arial" w:cs="Arial"/>
          <w:color w:val="000000" w:themeColor="text1"/>
        </w:rPr>
        <w:t>odos</w:t>
      </w:r>
      <w:r w:rsidR="00970CFE" w:rsidRPr="008D24D1">
        <w:rPr>
          <w:rFonts w:ascii="Arial" w:hAnsi="Arial" w:cs="Arial"/>
          <w:color w:val="000000" w:themeColor="text1"/>
        </w:rPr>
        <w:t xml:space="preserve"> los factores abióticos son</w:t>
      </w:r>
      <w:r w:rsidR="00ED2B85">
        <w:rPr>
          <w:rFonts w:ascii="Arial" w:hAnsi="Arial" w:cs="Arial"/>
          <w:color w:val="000000" w:themeColor="text1"/>
        </w:rPr>
        <w:t xml:space="preserve"> significativos</w:t>
      </w:r>
      <w:r w:rsidR="00970CFE" w:rsidRPr="008D24D1">
        <w:rPr>
          <w:rFonts w:ascii="Arial" w:hAnsi="Arial" w:cs="Arial"/>
          <w:color w:val="000000" w:themeColor="text1"/>
        </w:rPr>
        <w:t>,</w:t>
      </w:r>
      <w:r w:rsidR="004931F4" w:rsidRPr="008D24D1">
        <w:rPr>
          <w:rFonts w:ascii="Arial" w:hAnsi="Arial" w:cs="Arial"/>
          <w:color w:val="000000" w:themeColor="text1"/>
        </w:rPr>
        <w:t xml:space="preserve"> aunque la humedad y la temperatura </w:t>
      </w:r>
      <w:r w:rsidR="00C607F3">
        <w:rPr>
          <w:rFonts w:ascii="Arial" w:hAnsi="Arial" w:cs="Arial"/>
          <w:color w:val="000000" w:themeColor="text1"/>
        </w:rPr>
        <w:t>producen</w:t>
      </w:r>
      <w:r w:rsidR="00970CFE" w:rsidRPr="008D24D1">
        <w:rPr>
          <w:rFonts w:ascii="Arial" w:hAnsi="Arial" w:cs="Arial"/>
          <w:color w:val="000000" w:themeColor="text1"/>
        </w:rPr>
        <w:t xml:space="preserve"> </w:t>
      </w:r>
      <w:r w:rsidR="00945403" w:rsidRPr="008D24D1">
        <w:rPr>
          <w:rFonts w:ascii="Arial" w:hAnsi="Arial" w:cs="Arial"/>
          <w:color w:val="000000" w:themeColor="text1"/>
        </w:rPr>
        <w:t xml:space="preserve">los </w:t>
      </w:r>
      <w:r w:rsidR="00970CFE" w:rsidRPr="008D24D1">
        <w:rPr>
          <w:rFonts w:ascii="Arial" w:hAnsi="Arial" w:cs="Arial"/>
          <w:color w:val="000000" w:themeColor="text1"/>
        </w:rPr>
        <w:t xml:space="preserve">efectos más </w:t>
      </w:r>
      <w:r w:rsidR="009B1440" w:rsidRPr="008D24D1">
        <w:rPr>
          <w:rFonts w:ascii="Arial" w:hAnsi="Arial" w:cs="Arial"/>
          <w:color w:val="000000" w:themeColor="text1"/>
        </w:rPr>
        <w:t>evidentes</w:t>
      </w:r>
      <w:r w:rsidR="00970CFE" w:rsidRPr="008D24D1">
        <w:rPr>
          <w:rFonts w:ascii="Arial" w:hAnsi="Arial" w:cs="Arial"/>
          <w:color w:val="000000" w:themeColor="text1"/>
        </w:rPr>
        <w:t xml:space="preserve">. A continuación conoceremos las características más importantes de los ecosistemas </w:t>
      </w:r>
      <w:r w:rsidR="00485371" w:rsidRPr="008D24D1">
        <w:rPr>
          <w:rFonts w:ascii="Arial" w:hAnsi="Arial" w:cs="Arial"/>
          <w:color w:val="000000" w:themeColor="text1"/>
        </w:rPr>
        <w:t xml:space="preserve">terrestres </w:t>
      </w:r>
      <w:r w:rsidR="00A00410" w:rsidRPr="008D24D1">
        <w:rPr>
          <w:rFonts w:ascii="Arial" w:hAnsi="Arial" w:cs="Arial"/>
          <w:color w:val="000000" w:themeColor="text1"/>
        </w:rPr>
        <w:t>colombianos</w:t>
      </w:r>
      <w:r w:rsidR="009B1440" w:rsidRPr="008D24D1">
        <w:rPr>
          <w:rFonts w:ascii="Arial" w:hAnsi="Arial" w:cs="Arial"/>
          <w:color w:val="000000" w:themeColor="text1"/>
        </w:rPr>
        <w:t xml:space="preserve"> fundamentadas, principalmente, en la influencia de la humedad y la temperatura</w:t>
      </w:r>
      <w:r w:rsidR="00A00410" w:rsidRPr="008D24D1">
        <w:rPr>
          <w:rFonts w:ascii="Arial" w:hAnsi="Arial" w:cs="Arial"/>
          <w:color w:val="000000" w:themeColor="text1"/>
        </w:rPr>
        <w:t>.</w:t>
      </w:r>
      <w:r w:rsidR="008D24D1">
        <w:rPr>
          <w:rFonts w:ascii="Arial" w:hAnsi="Arial" w:cs="Arial"/>
          <w:color w:val="000000" w:themeColor="text1"/>
        </w:rPr>
        <w:t xml:space="preserve"> </w:t>
      </w:r>
    </w:p>
    <w:p w14:paraId="7A54EA7F" w14:textId="77777777" w:rsidR="009837E3" w:rsidRPr="008D24D1" w:rsidRDefault="009837E3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31DCBC0D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el desierto de </w:t>
      </w:r>
      <w:r w:rsidR="00ED2B85">
        <w:rPr>
          <w:rFonts w:ascii="Arial" w:eastAsia="Times New Roman" w:hAnsi="Arial" w:cs="Arial"/>
          <w:lang w:val="es-CO" w:eastAsia="es-CO"/>
        </w:rPr>
        <w:t>L</w:t>
      </w:r>
      <w:r w:rsidR="00ED2B85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A00410" w:rsidRPr="008D24D1">
        <w:rPr>
          <w:rFonts w:ascii="Arial" w:eastAsia="Times New Roman" w:hAnsi="Arial" w:cs="Arial"/>
          <w:lang w:val="es-CO" w:eastAsia="es-CO"/>
        </w:rPr>
        <w:t>Guajira,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Tatacoa</w:t>
            </w:r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2398BE73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 de desierto se encuentra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principalmente,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</w:t>
            </w:r>
            <w:r w:rsidR="006915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4829B979" w14:textId="56BFEF6D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8D24D1">
        <w:rPr>
          <w:rFonts w:ascii="Arial" w:eastAsia="Times New Roman" w:hAnsi="Arial" w:cs="Arial"/>
          <w:b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84544D" w:rsidRPr="008D24D1">
        <w:rPr>
          <w:rFonts w:ascii="Arial" w:eastAsia="Times New Roman" w:hAnsi="Arial" w:cs="Arial"/>
          <w:lang w:val="es-CO" w:eastAsia="es-CO"/>
        </w:rPr>
        <w:t>. Por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1F91D31C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27-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8D24D1">
        <w:rPr>
          <w:rFonts w:ascii="Arial" w:eastAsia="Times New Roman" w:hAnsi="Arial" w:cs="Arial"/>
          <w:b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AC7523" w:rsidRPr="008D24D1">
        <w:rPr>
          <w:rFonts w:ascii="Arial" w:eastAsia="Times New Roman" w:hAnsi="Arial" w:cs="Arial"/>
          <w:lang w:val="es-CO" w:eastAsia="es-CO"/>
        </w:rPr>
        <w:t>los pocos 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78EA9769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vientos.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. Este fenómeno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genera un ecosistema árido o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5839EC38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0805DE" w:rsidRPr="00C607F3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Pr="008D24D1">
        <w:rPr>
          <w:rFonts w:ascii="Arial" w:eastAsia="Times New Roman" w:hAnsi="Arial" w:cs="Arial"/>
          <w:lang w:val="es-CO" w:eastAsia="es-CO"/>
        </w:rPr>
        <w:t xml:space="preserve">n largos periodos de sequía y </w:t>
      </w:r>
      <w:r w:rsidR="00051E5D">
        <w:rPr>
          <w:rFonts w:ascii="Arial" w:eastAsia="Times New Roman" w:hAnsi="Arial" w:cs="Arial"/>
          <w:lang w:val="es-CO" w:eastAsia="es-CO"/>
        </w:rPr>
        <w:t>solo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08D359B4" w14:textId="77777777" w:rsidR="005D62FF" w:rsidRPr="008D24D1" w:rsidRDefault="005D62F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706B2D3" w14:textId="29F5D579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animales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serpientes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5D62FF" w:rsidRPr="008D24D1">
        <w:rPr>
          <w:rFonts w:ascii="Arial" w:eastAsia="Times New Roman" w:hAnsi="Arial" w:cs="Arial"/>
          <w:lang w:val="es-CO" w:eastAsia="es-CO"/>
        </w:rPr>
        <w:t>llevar a cabo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sus actividades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roedores,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insectos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8D24D1">
        <w:rPr>
          <w:rFonts w:ascii="Arial" w:eastAsia="Times New Roman" w:hAnsi="Arial" w:cs="Arial"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01CACDDF" w14:textId="1AB983CD" w:rsidR="00855856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>(licencia de Creative c</w:t>
            </w:r>
            <w:r w:rsidR="008D022D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0CE26639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su color rojo y su cresta.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periodos de sequía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prolongada </w:t>
      </w:r>
      <w:r w:rsidR="00876F5D">
        <w:rPr>
          <w:rFonts w:ascii="Arial" w:eastAsia="Times New Roman" w:hAnsi="Arial" w:cs="Arial"/>
          <w:lang w:val="es-CO" w:eastAsia="es-CO"/>
        </w:rPr>
        <w:t xml:space="preserve">que </w:t>
      </w:r>
      <w:r w:rsidR="00876F5D" w:rsidRPr="008D24D1">
        <w:rPr>
          <w:rFonts w:ascii="Arial" w:eastAsia="Times New Roman" w:hAnsi="Arial" w:cs="Arial"/>
          <w:lang w:val="es-CO" w:eastAsia="es-CO"/>
        </w:rPr>
        <w:t>alterna</w:t>
      </w:r>
      <w:r w:rsidR="00876F5D">
        <w:rPr>
          <w:rFonts w:ascii="Arial" w:eastAsia="Times New Roman" w:hAnsi="Arial" w:cs="Arial"/>
          <w:lang w:val="es-CO" w:eastAsia="es-CO"/>
        </w:rPr>
        <w:t>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con épocas de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lluvias torrenc</w:t>
      </w:r>
      <w:r w:rsidR="009C2333" w:rsidRPr="008D24D1">
        <w:rPr>
          <w:rFonts w:ascii="Arial" w:eastAsia="Times New Roman" w:hAnsi="Arial" w:cs="Arial"/>
          <w:b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320DAD4F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A621B6" w:rsidRPr="008D24D1">
        <w:rPr>
          <w:rFonts w:ascii="Arial" w:eastAsia="Times New Roman" w:hAnsi="Arial" w:cs="Arial"/>
          <w:lang w:val="es-CO" w:eastAsia="es-CO"/>
        </w:rPr>
        <w:t>ocurren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0204F7" w:rsidRPr="008D24D1">
        <w:rPr>
          <w:rFonts w:ascii="Arial" w:eastAsia="Times New Roman" w:hAnsi="Arial" w:cs="Arial"/>
          <w:lang w:val="es-CO" w:eastAsia="es-CO"/>
        </w:rPr>
        <w:t>. Estos incendios 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hacen rebrotar los pastos naturales.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2645D8A3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formaciones</w:t>
      </w:r>
      <w:r w:rsidR="009C24B0" w:rsidRPr="008D24D1">
        <w:rPr>
          <w:rFonts w:ascii="Arial" w:eastAsia="Times New Roman" w:hAnsi="Arial" w:cs="Arial"/>
          <w:lang w:val="es-CO" w:eastAsia="es-CO"/>
        </w:rPr>
        <w:t xml:space="preserve"> boscosa</w:t>
      </w:r>
      <w:r w:rsidR="00740776" w:rsidRPr="008D24D1">
        <w:rPr>
          <w:rFonts w:ascii="Arial" w:eastAsia="Times New Roman" w:hAnsi="Arial" w:cs="Arial"/>
          <w:lang w:val="es-CO" w:eastAsia="es-CO"/>
        </w:rPr>
        <w:t>s, las cuales se encuentran,</w:t>
      </w:r>
      <w:r w:rsidRPr="008D24D1">
        <w:rPr>
          <w:rFonts w:ascii="Arial" w:eastAsia="Times New Roman" w:hAnsi="Arial" w:cs="Arial"/>
          <w:lang w:val="es-CO" w:eastAsia="es-CO"/>
        </w:rPr>
        <w:t xml:space="preserve"> generalmente</w:t>
      </w:r>
      <w:r w:rsidR="00740776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Esos parches o islotes de vegetación </w:t>
      </w:r>
      <w:r w:rsidR="000E08B7" w:rsidRPr="008D24D1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el 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5801D7D5" w:rsidR="009C24B0" w:rsidRPr="008D24D1" w:rsidRDefault="009C24B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sabana, no solo existen pastos naturales.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morichales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Estos son agrupaciones vegetales dominadas por la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palma de </w:t>
            </w:r>
            <w:r w:rsidR="00713C87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m</w:t>
            </w:r>
            <w:r w:rsidR="00713C87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oriche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>también se 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lastRenderedPageBreak/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>tortuga terecay</w:t>
      </w:r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caimán del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corocoras</w:t>
            </w:r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DD4C9F0" w14:textId="431A21E0" w:rsidR="00855856" w:rsidRPr="008D24D1" w:rsidRDefault="0015394F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corocoras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38CF88A2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la cual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094DCA86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Pr="008D24D1">
        <w:rPr>
          <w:rFonts w:ascii="Arial" w:eastAsia="Times New Roman" w:hAnsi="Arial" w:cs="Arial"/>
          <w:lang w:val="es-CO" w:eastAsia="es-CO"/>
        </w:rPr>
        <w:t>llenándose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1B81AE03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>a fauna está constituida por algunas 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verde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de pico azul.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8D24D1">
        <w:rPr>
          <w:rFonts w:ascii="Arial" w:eastAsia="Times New Roman" w:hAnsi="Arial" w:cs="Arial"/>
          <w:lang w:val="es-CO" w:eastAsia="es-CO"/>
        </w:rPr>
        <w:t>cabeciblanco y los 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158223" w14:textId="77AEC64E" w:rsidR="00E10AEA" w:rsidRPr="00A12582" w:rsidRDefault="0015394F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499426040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03977484" w:rsidR="00E10AEA" w:rsidRPr="008D24D1" w:rsidRDefault="007E1046" w:rsidP="008259A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especies vegetales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 una estrategia que han adoptado estas especies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3812B0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algo más sobre </w:t>
      </w:r>
      <w:r w:rsidR="00591652"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bosque seco tropical</w:t>
      </w:r>
      <w:r w:rsidRPr="008D24D1">
        <w:rPr>
          <w:rFonts w:ascii="Arial" w:hAnsi="Arial" w:cs="Arial"/>
        </w:rPr>
        <w:t xml:space="preserve"> </w:t>
      </w:r>
      <w:r w:rsidR="00F56603" w:rsidRPr="008D24D1">
        <w:rPr>
          <w:rFonts w:ascii="Arial" w:hAnsi="Arial" w:cs="Arial"/>
        </w:rPr>
        <w:t xml:space="preserve">observa este hermoso video </w:t>
      </w:r>
      <w:r w:rsidR="00591652" w:rsidRPr="008D24D1">
        <w:rPr>
          <w:rFonts w:ascii="Arial" w:hAnsi="Arial" w:cs="Arial"/>
        </w:rPr>
        <w:t>en</w:t>
      </w:r>
      <w:r w:rsidR="00F56603" w:rsidRPr="008D24D1">
        <w:rPr>
          <w:rFonts w:ascii="Arial" w:hAnsi="Arial" w:cs="Arial"/>
        </w:rPr>
        <w:t xml:space="preserve"> </w:t>
      </w:r>
      <w:hyperlink r:id="rId33" w:history="1">
        <w:r w:rsidR="00F56603" w:rsidRPr="008D24D1">
          <w:rPr>
            <w:rStyle w:val="Hipervnculo"/>
            <w:rFonts w:ascii="Arial" w:hAnsi="Arial" w:cs="Arial"/>
          </w:rPr>
          <w:t>[VER]</w:t>
        </w:r>
      </w:hyperlink>
      <w:r w:rsidR="00F56603" w:rsidRPr="008D24D1">
        <w:rPr>
          <w:rStyle w:val="Hipervnculo"/>
          <w:rFonts w:ascii="Arial" w:hAnsi="Arial" w:cs="Arial"/>
          <w:color w:val="000000" w:themeColor="text1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b/>
          <w:lang w:val="es-CO" w:eastAsia="es-CO"/>
        </w:rPr>
        <w:t>La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8D24D1">
        <w:rPr>
          <w:rFonts w:ascii="Arial" w:eastAsia="Times New Roman" w:hAnsi="Arial" w:cs="Arial"/>
          <w:b/>
          <w:lang w:val="es-CO" w:eastAsia="es-CO"/>
        </w:rPr>
        <w:t>húmeda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b/>
          <w:lang w:val="es-CO" w:eastAsia="es-CO"/>
        </w:rPr>
        <w:t>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A</w:t>
      </w:r>
      <w:r w:rsidR="00C6447E" w:rsidRPr="008D24D1">
        <w:rPr>
          <w:rFonts w:ascii="Arial" w:eastAsia="Times New Roman" w:hAnsi="Arial" w:cs="Arial"/>
          <w:lang w:val="es-CO" w:eastAsia="es-CO"/>
        </w:rPr>
        <w:t>mazonia y la 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>la región Pací</w:t>
      </w:r>
      <w:r w:rsidRPr="008D24D1">
        <w:rPr>
          <w:rFonts w:ascii="Arial" w:eastAsia="Times New Roman" w:hAnsi="Arial" w:cs="Arial"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EFD63D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pueden llegar a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o más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>encuentran 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>y hongos.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estratos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Shutterstock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2183C7BB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tiene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roedores, dantas, lagartos, serpientes, sapos, ranas y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cadena</w:t>
            </w:r>
            <w:r w:rsidR="005A323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Pr="008D24D1">
        <w:rPr>
          <w:rFonts w:ascii="Arial" w:eastAsia="Times New Roman" w:hAnsi="Arial" w:cs="Arial"/>
          <w:lang w:val="es-CO" w:eastAsia="es-CO"/>
        </w:rPr>
        <w:t>Andina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r w:rsidR="001F7CD4" w:rsidRPr="008D24D1">
        <w:rPr>
          <w:rFonts w:ascii="Arial" w:hAnsi="Arial" w:cs="Arial"/>
          <w:color w:val="000000"/>
        </w:rPr>
        <w:t>subandina</w:t>
      </w:r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2BD8F1C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17-22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>on características de la selva subandina</w:t>
      </w:r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195836" w14:textId="368CD9BA" w:rsidR="005935B2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r w:rsidR="00205758">
        <w:rPr>
          <w:rFonts w:ascii="Arial" w:eastAsia="Times New Roman" w:hAnsi="Arial" w:cs="Arial"/>
          <w:lang w:val="es-CO" w:eastAsia="es-CO"/>
        </w:rPr>
        <w:t xml:space="preserve">subandina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palmas,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1FFA18" w14:textId="77777777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930EB4E" w:rsidR="0005268D" w:rsidRPr="008D24D1" w:rsidRDefault="0005268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Pr="008D24D1">
        <w:rPr>
          <w:rFonts w:ascii="Arial" w:eastAsia="Times New Roman" w:hAnsi="Arial" w:cs="Arial"/>
          <w:lang w:val="es-CO" w:eastAsia="es-CO"/>
        </w:rPr>
        <w:t xml:space="preserve">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>salen formaciones boscosas de guadua o roble.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a 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35F0BE7E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el café requiere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 cultivo.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</w:t>
      </w:r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8D24D1">
        <w:rPr>
          <w:rFonts w:ascii="Arial" w:eastAsia="Times New Roman" w:hAnsi="Arial" w:cs="Arial"/>
          <w:b/>
          <w:lang w:val="es-CO" w:eastAsia="es-CO"/>
        </w:rPr>
        <w:t>mimetizan</w:t>
      </w:r>
      <w:r w:rsidRPr="008D24D1">
        <w:rPr>
          <w:rFonts w:ascii="Arial" w:eastAsia="Times New Roman" w:hAnsi="Arial" w:cs="Arial"/>
          <w:lang w:val="es-CO" w:eastAsia="es-CO"/>
        </w:rPr>
        <w:t xml:space="preserve"> con la vegetación; hay ranas transparentes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serpientes, lagartos y </w:t>
      </w:r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águilas, halcones, colibríes,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>, zari</w:t>
      </w:r>
      <w:r w:rsidR="006E7DEA" w:rsidRPr="008D24D1">
        <w:rPr>
          <w:rFonts w:ascii="Arial" w:eastAsia="Times New Roman" w:hAnsi="Arial" w:cs="Arial"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45401B25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s, alcanzando 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5E910D5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cordillera de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2C1AD3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>un exceso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lastRenderedPageBreak/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b/>
          <w:lang w:val="es-CO" w:eastAsia="es-CO"/>
        </w:rPr>
        <w:t>neblina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selvas andinas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alta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8D24D1">
        <w:rPr>
          <w:rFonts w:ascii="Arial" w:eastAsia="Times New Roman" w:hAnsi="Arial" w:cs="Arial"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loros, pericos,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de montaña, pavas y aves rapaces.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6673315E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cados de este ecosistema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>, los tigrillos</w:t>
      </w:r>
      <w:r w:rsidR="002D602C" w:rsidRPr="008D24D1">
        <w:rPr>
          <w:rFonts w:ascii="Arial" w:eastAsia="Times New Roman" w:hAnsi="Arial" w:cs="Arial"/>
          <w:lang w:val="es-CO" w:eastAsia="es-CO"/>
        </w:rPr>
        <w:t>, los 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3200ADC4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oso de anteojos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es el único oso de Suramérica. A diferencia de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 en su mayor parte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>edio llega a los 1600 mm.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uvos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1C5175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1C5175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1C5175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1C5175">
        <w:tc>
          <w:tcPr>
            <w:tcW w:w="2410" w:type="dxa"/>
          </w:tcPr>
          <w:p w14:paraId="4D01BD0E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1C517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EB55A9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EB55A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EB55A9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77777777" w:rsidR="004D2C2A" w:rsidRPr="008D24D1" w:rsidRDefault="004D2C2A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EB55A9">
        <w:tc>
          <w:tcPr>
            <w:tcW w:w="2518" w:type="dxa"/>
          </w:tcPr>
          <w:p w14:paraId="06049B2A" w14:textId="77777777" w:rsidR="004D2C2A" w:rsidRPr="001B3222" w:rsidRDefault="004D2C2A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EB55A9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0A5BCF0A" w14:textId="77777777" w:rsidR="004B7224" w:rsidRPr="008D24D1" w:rsidRDefault="004B7224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135216" w:rsidRPr="008D24D1" w14:paraId="523BB5A6" w14:textId="77777777" w:rsidTr="00A41B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536E86F1" w14:textId="77777777" w:rsidR="00135216" w:rsidRPr="008D24D1" w:rsidRDefault="0013521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35216" w:rsidRPr="008D24D1" w14:paraId="57A9928D" w14:textId="77777777" w:rsidTr="00A41BED">
        <w:trPr>
          <w:trHeight w:val="196"/>
        </w:trPr>
        <w:tc>
          <w:tcPr>
            <w:tcW w:w="2410" w:type="dxa"/>
          </w:tcPr>
          <w:p w14:paraId="57B482EF" w14:textId="77777777" w:rsidR="00135216" w:rsidRPr="008D24D1" w:rsidRDefault="0013521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30FFEAA" w14:textId="5729306D" w:rsidR="00135216" w:rsidRPr="00AF3C01" w:rsidRDefault="00135216" w:rsidP="004D2C2A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4D2C2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_RECVVVVV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F3C01"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</w:t>
            </w:r>
            <w:r w:rsidR="00AF3C01"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  <w:r w:rsid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Utilizar </w:t>
            </w:r>
            <w:r w:rsidR="004D2C2A">
              <w:rPr>
                <w:rFonts w:ascii="Arial" w:hAnsi="Arial" w:cs="Arial"/>
                <w:b/>
                <w:color w:val="FF0000"/>
                <w:sz w:val="24"/>
                <w:szCs w:val="24"/>
              </w:rPr>
              <w:t>para rec 100</w:t>
            </w:r>
          </w:p>
        </w:tc>
      </w:tr>
      <w:tr w:rsidR="00135216" w:rsidRPr="008D24D1" w14:paraId="1B925088" w14:textId="77777777" w:rsidTr="00A41BED">
        <w:trPr>
          <w:trHeight w:val="445"/>
        </w:trPr>
        <w:tc>
          <w:tcPr>
            <w:tcW w:w="2410" w:type="dxa"/>
          </w:tcPr>
          <w:p w14:paraId="1F68206A" w14:textId="77777777" w:rsidR="00135216" w:rsidRPr="008D24D1" w:rsidRDefault="0013521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78B03947" w14:textId="48012D77" w:rsidR="00135216" w:rsidRPr="004D2C2A" w:rsidRDefault="00A41BE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>Consolidación de conocimientos sobre los eco</w:t>
            </w:r>
            <w:r w:rsidR="00974AA2" w:rsidRPr="004D2C2A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>sistemas terrestres de Colombia</w:t>
            </w:r>
          </w:p>
        </w:tc>
      </w:tr>
      <w:tr w:rsidR="00135216" w:rsidRPr="008D24D1" w14:paraId="6B9A9D72" w14:textId="77777777" w:rsidTr="00A41BED">
        <w:tc>
          <w:tcPr>
            <w:tcW w:w="2410" w:type="dxa"/>
          </w:tcPr>
          <w:p w14:paraId="25AB8B85" w14:textId="77777777" w:rsidR="00135216" w:rsidRPr="008D24D1" w:rsidRDefault="0013521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7282F12" w14:textId="471C5DE4" w:rsidR="002B7180" w:rsidRPr="008D24D1" w:rsidRDefault="002B718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BA2B230" w14:textId="1F730235" w:rsidR="00135216" w:rsidRPr="004D2C2A" w:rsidRDefault="00B1687C" w:rsidP="001C6380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  <w:t>Ejercicio de preguntas con respuesta de escogencia múltiple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EEEA2" w14:textId="77777777" w:rsidR="002E6B67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CDE8B1F" wp14:editId="408BEAEB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652" cy="56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Baudó,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 xml:space="preserve">los seres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lastRenderedPageBreak/>
              <w:t>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lóticos y 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lóticos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lénticos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 Los ríos, que forman corrientes, son ecosistemas lóticos.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lagunas se consideran ecosistemas lénticos.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r w:rsidR="003E34B1" w:rsidRPr="008D24D1">
        <w:rPr>
          <w:rFonts w:ascii="Arial" w:hAnsi="Arial" w:cs="Arial"/>
          <w:b/>
        </w:rPr>
        <w:t>bocachicos</w:t>
      </w:r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r w:rsidR="006A3849" w:rsidRPr="008D24D1">
        <w:rPr>
          <w:rFonts w:ascii="Arial" w:hAnsi="Arial" w:cs="Arial"/>
        </w:rPr>
        <w:t>cerca a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bocachicos</w:t>
            </w:r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bocachico,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Suesca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Fúquene</w:t>
      </w:r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Guatavita</w:t>
      </w:r>
      <w:r w:rsidR="002E6B67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Cucunubá</w:t>
      </w:r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r w:rsidR="00214F9A" w:rsidRPr="008D24D1">
        <w:rPr>
          <w:rFonts w:ascii="Arial" w:hAnsi="Arial" w:cs="Arial"/>
          <w:b/>
        </w:rPr>
        <w:t>Iguaque</w:t>
      </w:r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lénticos.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>especies de 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r w:rsidR="00863D85" w:rsidRPr="008D24D1">
        <w:rPr>
          <w:rFonts w:ascii="Arial" w:hAnsi="Arial" w:cs="Arial"/>
        </w:rPr>
        <w:t xml:space="preserve">tinguas,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1D6C767F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CN_06_08_CO_IMG26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lastRenderedPageBreak/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0324D6E" w14:textId="77777777" w:rsidR="002E6B67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>Para la construcción de los embalses de Guatapé en Antioquia y Guatavita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Guatavita.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179C8D56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0711D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</w:t>
      </w:r>
      <w:r w:rsidRPr="008D24D1">
        <w:rPr>
          <w:rFonts w:ascii="Arial" w:hAnsi="Arial" w:cs="Arial"/>
        </w:rPr>
        <w:lastRenderedPageBreak/>
        <w:t>metros de profundidad, cuenta con nutrientes provenientes de los ríos que 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se alimentan principalmente en las zonas pelágicas, hasta 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tiburones martillo de la zona pelágica de Malpelo</w:t>
            </w:r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Malpelo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>colombiano estableció en 1995 el Santuario de Flora y Malpelo.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>; esto hace que Malpelo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Malpelo,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r w:rsidRPr="008D24D1">
        <w:rPr>
          <w:rFonts w:ascii="Arial" w:hAnsi="Arial" w:cs="Arial"/>
        </w:rPr>
        <w:t xml:space="preserve">Malpelo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malibú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Shutterstock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n AulaPlaneta)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C1CD107" wp14:editId="488C88DC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6117B1FE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6C02DE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779F56C2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EB0C67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_REC17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EB55A9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EB55A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EB55A9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4EB05B47" w:rsidR="00EB0C67" w:rsidRPr="008D24D1" w:rsidRDefault="00EB0C67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_REC18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EB55A9">
        <w:tc>
          <w:tcPr>
            <w:tcW w:w="2518" w:type="dxa"/>
          </w:tcPr>
          <w:p w14:paraId="5A038EC7" w14:textId="77777777" w:rsidR="00EB0C67" w:rsidRPr="001B3222" w:rsidRDefault="00EB0C67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EB55A9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705E063B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775C" w:rsidRPr="008D24D1" w14:paraId="4A95FA1F" w14:textId="77777777" w:rsidTr="000268D8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221ED35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EB775C" w:rsidRPr="008D24D1" w14:paraId="4EB98BC2" w14:textId="77777777" w:rsidTr="000268D8">
        <w:tc>
          <w:tcPr>
            <w:tcW w:w="2518" w:type="dxa"/>
          </w:tcPr>
          <w:p w14:paraId="76A9585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AFF792" w14:textId="17480A2F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D25539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_RECBBBB</w:t>
            </w:r>
            <w:r w:rsidR="0043291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32912" w:rsidRPr="00432912"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43291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25539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15</w:t>
            </w:r>
            <w:r w:rsidR="00432912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0</w:t>
            </w:r>
            <w:r w:rsidR="00EB0C6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´para elaborar 180</w:t>
            </w:r>
          </w:p>
        </w:tc>
      </w:tr>
      <w:tr w:rsidR="00EB775C" w:rsidRPr="008D24D1" w14:paraId="3B62CC34" w14:textId="77777777" w:rsidTr="000268D8">
        <w:tc>
          <w:tcPr>
            <w:tcW w:w="2518" w:type="dxa"/>
          </w:tcPr>
          <w:p w14:paraId="3F3364A6" w14:textId="77777777" w:rsidR="00EB775C" w:rsidRPr="00EB0C67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red"/>
              </w:rPr>
            </w:pPr>
            <w:r w:rsidRPr="00EB0C67">
              <w:rPr>
                <w:rFonts w:ascii="Arial" w:hAnsi="Arial" w:cs="Arial"/>
                <w:b/>
                <w:sz w:val="24"/>
                <w:szCs w:val="24"/>
                <w:highlight w:val="red"/>
              </w:rPr>
              <w:t>Título</w:t>
            </w:r>
          </w:p>
        </w:tc>
        <w:tc>
          <w:tcPr>
            <w:tcW w:w="6515" w:type="dxa"/>
          </w:tcPr>
          <w:p w14:paraId="31A8FF9C" w14:textId="3D445B1A" w:rsidR="00EB775C" w:rsidRPr="00EB0C67" w:rsidRDefault="00B424F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red"/>
              </w:rPr>
            </w:pPr>
            <w:r w:rsidRPr="00EB0C67">
              <w:rPr>
                <w:rFonts w:ascii="Arial" w:hAnsi="Arial" w:cs="Arial"/>
                <w:sz w:val="24"/>
                <w:szCs w:val="24"/>
                <w:highlight w:val="red"/>
              </w:rPr>
              <w:t>Consolidación de conocimientos sobre los ecosistemas acuáticos de Colombia</w:t>
            </w:r>
          </w:p>
        </w:tc>
      </w:tr>
      <w:tr w:rsidR="00EB775C" w:rsidRPr="008D24D1" w14:paraId="79468851" w14:textId="77777777" w:rsidTr="000268D8">
        <w:tc>
          <w:tcPr>
            <w:tcW w:w="2518" w:type="dxa"/>
          </w:tcPr>
          <w:p w14:paraId="7E3442D0" w14:textId="77777777" w:rsidR="00EB775C" w:rsidRPr="00EB0C67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red"/>
              </w:rPr>
            </w:pPr>
            <w:r w:rsidRPr="00EB0C67">
              <w:rPr>
                <w:rFonts w:ascii="Arial" w:hAnsi="Arial" w:cs="Arial"/>
                <w:b/>
                <w:sz w:val="24"/>
                <w:szCs w:val="24"/>
                <w:highlight w:val="red"/>
              </w:rPr>
              <w:t>Descripción</w:t>
            </w:r>
          </w:p>
          <w:p w14:paraId="5840BA23" w14:textId="7705DA6A" w:rsidR="00CE796B" w:rsidRPr="00EB0C67" w:rsidRDefault="00CE796B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red"/>
              </w:rPr>
            </w:pPr>
          </w:p>
        </w:tc>
        <w:tc>
          <w:tcPr>
            <w:tcW w:w="6515" w:type="dxa"/>
          </w:tcPr>
          <w:p w14:paraId="4631A2FC" w14:textId="55F0C10B" w:rsidR="002408DA" w:rsidRPr="00EB0C67" w:rsidRDefault="00790CDB" w:rsidP="004329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red"/>
              </w:rPr>
            </w:pPr>
            <w:r w:rsidRPr="00EB0C67">
              <w:rPr>
                <w:rFonts w:ascii="Arial" w:hAnsi="Arial" w:cs="Arial"/>
                <w:sz w:val="24"/>
                <w:szCs w:val="24"/>
                <w:highlight w:val="red"/>
              </w:rPr>
              <w:t>Juego del ahorcado sobre los ecosistemas acuáticos</w:t>
            </w:r>
            <w:r w:rsidR="004D69D9" w:rsidRPr="00EB0C67">
              <w:rPr>
                <w:rFonts w:ascii="Arial" w:hAnsi="Arial" w:cs="Arial"/>
                <w:sz w:val="24"/>
                <w:szCs w:val="24"/>
                <w:highlight w:val="red"/>
              </w:rPr>
              <w:t xml:space="preserve">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lastRenderedPageBreak/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 xml:space="preserve">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genera graves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existen para los seres 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Shutterstock (o 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EB55A9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EB55A9">
        <w:tc>
          <w:tcPr>
            <w:tcW w:w="2518" w:type="dxa"/>
          </w:tcPr>
          <w:p w14:paraId="1CF8A70C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4A52041E" w:rsidR="002F28AC" w:rsidRPr="008D24D1" w:rsidRDefault="002B3493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_REC19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EB55A9">
        <w:tc>
          <w:tcPr>
            <w:tcW w:w="2518" w:type="dxa"/>
          </w:tcPr>
          <w:p w14:paraId="54EC81C4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EB55A9">
        <w:tc>
          <w:tcPr>
            <w:tcW w:w="2518" w:type="dxa"/>
          </w:tcPr>
          <w:p w14:paraId="53C785F2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109A6E9D" w14:textId="3BCE8A89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 </w:t>
      </w:r>
    </w:p>
    <w:p w14:paraId="00B8BEC0" w14:textId="7BAC6C5D" w:rsidR="00AC5FF0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>Parque Yaigojé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>Parque Volcán 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>Parque Macuira</w:t>
      </w:r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Samoro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>de 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“Sasardí”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Gámbita,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Cachalú,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882ED73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2B3493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_REC20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551755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551755">
        <w:tc>
          <w:tcPr>
            <w:tcW w:w="2518" w:type="dxa"/>
          </w:tcPr>
          <w:p w14:paraId="22155913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8B5A0E4" w:rsidR="005F6B5A" w:rsidRPr="008D24D1" w:rsidRDefault="002B3493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_REC21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551755">
        <w:tc>
          <w:tcPr>
            <w:tcW w:w="2518" w:type="dxa"/>
          </w:tcPr>
          <w:p w14:paraId="78CBCEA0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551755">
        <w:tc>
          <w:tcPr>
            <w:tcW w:w="2518" w:type="dxa"/>
          </w:tcPr>
          <w:p w14:paraId="2A55338C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55175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r w:rsidR="002D3686" w:rsidRPr="008D24D1">
        <w:rPr>
          <w:rFonts w:ascii="Arial" w:hAnsi="Arial" w:cs="Arial"/>
        </w:rPr>
        <w:t xml:space="preserve">Tropembos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Proaves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Malpelo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Opepa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EB55A9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EB55A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EB55A9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3AA08B52" w:rsidR="00E31AEF" w:rsidRPr="008D24D1" w:rsidRDefault="00E31AEF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2B3493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EB55A9">
        <w:tc>
          <w:tcPr>
            <w:tcW w:w="2518" w:type="dxa"/>
          </w:tcPr>
          <w:p w14:paraId="5635AB1E" w14:textId="77777777" w:rsidR="00E31AEF" w:rsidRPr="001B3222" w:rsidRDefault="00E31AEF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EB55A9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EB55A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EB55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A2A7346" w:rsidR="00F50EB4" w:rsidRPr="008D24D1" w:rsidRDefault="00CC33DB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_REC23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FF47A2" w14:textId="72DC6341" w:rsidR="00455506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_REC24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124E3314" w:rsidR="00CB7D21" w:rsidRPr="008D24D1" w:rsidRDefault="00DE325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796646C5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DE3254">
              <w:rPr>
                <w:rFonts w:ascii="Arial" w:hAnsi="Arial" w:cs="Arial"/>
                <w:sz w:val="24"/>
                <w:szCs w:val="24"/>
                <w:highlight w:val="cyan"/>
              </w:rPr>
              <w:t>N_06_08_CO _REC26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EB55A9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EB55A9">
        <w:tc>
          <w:tcPr>
            <w:tcW w:w="2518" w:type="dxa"/>
          </w:tcPr>
          <w:p w14:paraId="456573E6" w14:textId="77777777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601C24E8" w14:textId="3E002691" w:rsidR="00AA3C90" w:rsidRPr="008D24D1" w:rsidRDefault="00AA3C90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</w:t>
            </w:r>
            <w:bookmarkStart w:id="0" w:name="_GoBack"/>
            <w:bookmarkEnd w:id="0"/>
            <w:r>
              <w:rPr>
                <w:rFonts w:ascii="Arial" w:hAnsi="Arial" w:cs="Arial"/>
                <w:sz w:val="24"/>
                <w:szCs w:val="24"/>
                <w:highlight w:val="cyan"/>
              </w:rPr>
              <w:t>06_08_CO _REC27</w:t>
            </w:r>
            <w:r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EB55A9">
        <w:tc>
          <w:tcPr>
            <w:tcW w:w="2518" w:type="dxa"/>
          </w:tcPr>
          <w:p w14:paraId="263058EB" w14:textId="77777777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EB55A9">
        <w:tc>
          <w:tcPr>
            <w:tcW w:w="2518" w:type="dxa"/>
          </w:tcPr>
          <w:p w14:paraId="6DA45BE2" w14:textId="77777777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EB55A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Parques Nacionales 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1539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0D1A2D" w14:textId="77777777" w:rsidR="00C93B5B" w:rsidRDefault="00C93B5B" w:rsidP="00D0402D">
      <w:pPr>
        <w:spacing w:after="0"/>
      </w:pPr>
      <w:r>
        <w:separator/>
      </w:r>
    </w:p>
  </w:endnote>
  <w:endnote w:type="continuationSeparator" w:id="0">
    <w:p w14:paraId="5C68EEAE" w14:textId="77777777" w:rsidR="00C93B5B" w:rsidRDefault="00C93B5B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7821E9" w14:textId="77777777" w:rsidR="00C93B5B" w:rsidRDefault="00C93B5B" w:rsidP="00D0402D">
      <w:pPr>
        <w:spacing w:after="0"/>
      </w:pPr>
      <w:r>
        <w:separator/>
      </w:r>
    </w:p>
  </w:footnote>
  <w:footnote w:type="continuationSeparator" w:id="0">
    <w:p w14:paraId="7EC20968" w14:textId="77777777" w:rsidR="00C93B5B" w:rsidRDefault="00C93B5B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Content>
      <w:p w14:paraId="27CBC66C" w14:textId="77777777" w:rsidR="0015394F" w:rsidRDefault="0015394F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03BEA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14:paraId="4F87E337" w14:textId="77777777" w:rsidR="0015394F" w:rsidRDefault="0015394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2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7BE1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411E1"/>
    <w:rsid w:val="00F41AAF"/>
    <w:rsid w:val="00F432C7"/>
    <w:rsid w:val="00F43CC1"/>
    <w:rsid w:val="00F43CF8"/>
    <w:rsid w:val="00F44348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D84"/>
    <w:rsid w:val="00FB1E8F"/>
    <w:rsid w:val="00FB44FA"/>
    <w:rsid w:val="00FC22DF"/>
    <w:rsid w:val="00FC2AB8"/>
    <w:rsid w:val="00FC3829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16" Type="http://schemas.openxmlformats.org/officeDocument/2006/relationships/image" Target="media/image5.jpeg"/><Relationship Id="rId11" Type="http://schemas.openxmlformats.org/officeDocument/2006/relationships/image" Target="media/image4.pn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5" Type="http://schemas.openxmlformats.org/officeDocument/2006/relationships/webSettings" Target="webSettings.xm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jpeg"/><Relationship Id="rId24" Type="http://schemas.openxmlformats.org/officeDocument/2006/relationships/image" Target="media/image10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66" Type="http://schemas.openxmlformats.org/officeDocument/2006/relationships/image" Target="media/image34.jpeg"/><Relationship Id="rId87" Type="http://schemas.openxmlformats.org/officeDocument/2006/relationships/hyperlink" Target="http://www.proaves.org/" TargetMode="Externa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56" Type="http://schemas.openxmlformats.org/officeDocument/2006/relationships/image" Target="media/image28.jpeg"/><Relationship Id="rId77" Type="http://schemas.openxmlformats.org/officeDocument/2006/relationships/hyperlink" Target="http://commons.wikimedia.org/wiki/File:R%C3%ADo_Bogot%C3%A1_Tequendama.JP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A7F3F8C0-4553-42AC-89B1-A5EB5D58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7597</TotalTime>
  <Pages>58</Pages>
  <Words>12193</Words>
  <Characters>67062</Characters>
  <Application>Microsoft Office Word</Application>
  <DocSecurity>0</DocSecurity>
  <Lines>558</Lines>
  <Paragraphs>158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Germán Cuervo</cp:lastModifiedBy>
  <cp:revision>823</cp:revision>
  <dcterms:created xsi:type="dcterms:W3CDTF">2015-04-05T17:26:00Z</dcterms:created>
  <dcterms:modified xsi:type="dcterms:W3CDTF">2015-07-26T19:27:00Z</dcterms:modified>
</cp:coreProperties>
</file>